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NON-DISCLOSURE AGREEMENT</w:t>
      </w:r>
    </w:p>
    <w:p>
      <w:r>
        <w:t>This Non-Disclosure Agreement ("Agreement") is made on ______________ (the "Effective Date") between:</w:t>
      </w:r>
      <w:r>
        <w:br/>
      </w:r>
      <w:r>
        <w:rPr>
          <w:b/>
        </w:rPr>
        <w:t>Party A:</w:t>
      </w:r>
      <w:r>
        <w:t xml:space="preserve"> ______________________________, a ______________ (state and type of entity, or "individual"), address: ______________________________, and</w:t>
      </w:r>
      <w:r>
        <w:br/>
      </w:r>
      <w:r>
        <w:rPr>
          <w:b/>
        </w:rPr>
        <w:t>Party B:</w:t>
      </w:r>
      <w:r>
        <w:t xml:space="preserve"> ______________________________, a ______________, address: ______________________________.</w:t>
      </w:r>
    </w:p>
    <w:p>
      <w:r>
        <w:rPr>
          <w:b/>
        </w:rPr>
        <w:t>1. Type of agreement.</w:t>
      </w:r>
      <w:r>
        <w:t xml:space="preserve"> ☐ </w:t>
      </w:r>
      <w:r>
        <w:rPr>
          <w:b/>
        </w:rPr>
        <w:t>Mutual:</w:t>
      </w:r>
      <w:r>
        <w:t xml:space="preserve"> each party may disclose Confidential Information to the other, and each is both a "Disclosing Party" and a "Receiving Party." ☐ </w:t>
      </w:r>
      <w:r>
        <w:rPr>
          <w:b/>
        </w:rPr>
        <w:t>One-way:</w:t>
      </w:r>
      <w:r>
        <w:t xml:space="preserve"> only ______________________________ (the "Disclosing Party") will disclose Confidential Information to ______________________________ (the "Receiving Party").</w:t>
      </w:r>
    </w:p>
    <w:p>
      <w:r>
        <w:rPr>
          <w:b/>
        </w:rPr>
        <w:t>2. Purpose.</w:t>
      </w:r>
      <w:r>
        <w:t xml:space="preserve"> The parties wish to share information for the following purpose only: ______________________________ (the "Purpose").</w:t>
      </w:r>
    </w:p>
    <w:p>
      <w:r>
        <w:rPr>
          <w:b/>
        </w:rPr>
        <w:t>3. Confidential Information.</w:t>
      </w:r>
      <w:r>
        <w:t xml:space="preserve"> "Confidential Information" means any non-public information disclosed by the Disclosing Party, in any form (written, electronic, oral or visual), that is marked as confidential or that a reasonable person would understand to be confidential, including business plans, financial information, customer and supplier lists, pricing, product designs, software, source code, formulas, processes, know-how, trade secrets and the existence and terms of the parties' discussions.</w:t>
      </w:r>
    </w:p>
    <w:p>
      <w:r>
        <w:rPr>
          <w:b/>
        </w:rPr>
        <w:t>4. Exclusions.</w:t>
      </w:r>
      <w:r>
        <w:t xml:space="preserve"> Confidential Information does not include information that the Receiving Party can show: (a) is or becomes public through no fault of the Receiving Party; (b) was lawfully known to the Receiving Party before disclosure, without a duty of confidentiality; (c) is lawfully received from a third party without a duty of confidentiality; or (d) is independently developed by the Receiving Party without use of the Confidential Information.</w:t>
      </w:r>
    </w:p>
    <w:p>
      <w:r>
        <w:rPr>
          <w:b/>
        </w:rPr>
        <w:t>5. Obligations.</w:t>
      </w:r>
      <w:r>
        <w:t xml:space="preserve"> The Receiving Party will: (a) use the Confidential Information only for the Purpose; (b) not disclose it to anyone except its employees, contractors and professional advisers who need to know it for the Purpose and who are bound by confidentiality duties at least as protective as this Agreement; (c) protect it with at least the same care it uses for its own confidential information, and no less than reasonable care; and (d) promptly notify the Disclosing Party of any unauthorized use or disclosure it becomes aware of. The Receiving Party is responsible for any breach by the people it shares information with.</w:t>
      </w:r>
    </w:p>
    <w:p>
      <w:r>
        <w:rPr>
          <w:b/>
        </w:rPr>
        <w:t>6. Required disclosure.</w:t>
      </w:r>
      <w:r>
        <w:t xml:space="preserve"> If the Receiving Party is required by law, regulation or court order to disclose Confidential Information, it will, where legally permitted, give the Disclosing Party prompt notice so it can seek a protective order, and will disclose only the part that is legally required.</w:t>
      </w:r>
    </w:p>
    <w:p>
      <w:r>
        <w:rPr>
          <w:b/>
        </w:rPr>
        <w:t>7. No license, no obligation.</w:t>
      </w:r>
      <w:r>
        <w:t xml:space="preserve"> All Confidential Information remains the property of the Disclosing Party. Nothing in this Agreement grants a license or other rights in it, or obliges either party to enter into any further agreement. Confidential Information is provided "as is," without warranties.</w:t>
      </w:r>
    </w:p>
    <w:p>
      <w:r>
        <w:rPr>
          <w:b/>
        </w:rPr>
        <w:t>8. Term.</w:t>
      </w:r>
      <w:r>
        <w:t xml:space="preserve"> This Agreement covers disclosures made during ______ (months / years) from the Effective Date. The duty to protect Confidential Information lasts ______ years after the last disclosure, except that for any trade secret, it lasts as long as the information remains a trade secret under applicable law.</w:t>
      </w:r>
    </w:p>
    <w:p>
      <w:r>
        <w:rPr>
          <w:b/>
        </w:rPr>
        <w:t>9. Return or destruction.</w:t>
      </w:r>
      <w:r>
        <w:t xml:space="preserve"> On request, or when the Purpose ends, the Receiving Party will promptly return or destroy all Confidential Information and confirm this in writing, except copies kept in automatic backups or required by law, which remain subject to this Agreement.</w:t>
      </w:r>
    </w:p>
    <w:p>
      <w:r>
        <w:rPr>
          <w:b/>
        </w:rPr>
        <w:t>10. Remedies.</w:t>
      </w:r>
      <w:r>
        <w:t xml:space="preserve"> A breach of this Agreement may cause irreparable harm for which money damages are not enough. The Disclosing Party may seek an injunction, in addition to any other remedies, without having to post a bond where the law allows.</w:t>
      </w:r>
    </w:p>
    <w:p>
      <w:r>
        <w:rPr>
          <w:b/>
        </w:rPr>
        <w:t>11. Protected rights and whistleblower immunity notice.</w:t>
      </w:r>
      <w:r>
        <w:t xml:space="preserve"> Nothing in this Agreement prevents any person from reporting a possible violation of law to a government agency, cooperating with an investigation, or making disclosures protected by law. Notice under 18 U.S.C. § 1833(b): An individual shall not be held criminally or civilly liable under any federal or state trade secret law for the disclosure of a trade secret that (a) is made in confidence to a federal, state or local government official, either directly or indirectly, or to an attorney, solely for the purpose of reporting or investigating a suspected violation of law; or (b) is made in a complaint or other document filed in a lawsuit or other proceeding, if such filing is made under seal. An individual who files a lawsuit for retaliation by an employer for reporting a suspected violation of law may disclose the trade secret to the individual's attorney and use the trade secret information in the court proceeding, if the individual files any document containing the trade secret under seal and does not disclose the trade secret, except under court order.</w:t>
      </w:r>
    </w:p>
    <w:p>
      <w:r>
        <w:rPr>
          <w:b/>
        </w:rPr>
        <w:t>12. General.</w:t>
      </w:r>
      <w:r>
        <w:t xml:space="preserve"> This Agreement is governed by the laws of the state of ______________, and the parties agree to the courts located in ______________ for any dispute. It is the entire agreement between the parties on this subject and may only be changed in writing signed by both. If any part is found unenforceable, the rest remains in effect, and the unenforceable part will be limited to the extent necessary. Neither party may assign it without the other's consent, except to a successor of its business. It may be signed electronically and in counterparts.</w:t>
      </w:r>
    </w:p>
    <w:p>
      <w:r>
        <w:t>Party A: ______________________________ By (name and title): ______________________________</w:t>
      </w:r>
      <w:r>
        <w:br/>
      </w:r>
      <w:r>
        <w:t>Signature: ______________________________ Date: ______________</w:t>
      </w:r>
    </w:p>
    <w:p/>
    <w:p>
      <w:r>
        <w:t>Party B: ______________________________ By (name and title): ______________________________</w:t>
      </w:r>
      <w:r>
        <w:br/>
      </w:r>
      <w:r>
        <w:t>Signature: ______________________________ Date: ______________</w:t>
      </w:r>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